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0F" w:rsidRPr="00122BB8" w:rsidRDefault="000F39B5" w:rsidP="000F39B5">
      <w:pPr>
        <w:tabs>
          <w:tab w:val="center" w:pos="4536"/>
          <w:tab w:val="right" w:pos="9072"/>
        </w:tabs>
        <w:spacing w:before="120" w:line="300" w:lineRule="auto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  <w:r w:rsidR="00217843">
        <w:rPr>
          <w:rFonts w:ascii="Tahoma" w:hAnsi="Tahoma" w:cs="Tahoma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0.15pt;margin-top:-86.2pt;width:73.5pt;height:19.2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F39B5" w:rsidRPr="000F39B5" w:rsidRDefault="000F39B5" w:rsidP="000F39B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F39B5">
                    <w:rPr>
                      <w:rFonts w:ascii="Tahoma" w:hAnsi="Tahoma" w:cs="Tahoma"/>
                      <w:sz w:val="20"/>
                      <w:szCs w:val="20"/>
                    </w:rPr>
                    <w:t xml:space="preserve">Příloha č. </w:t>
                  </w:r>
                  <w:r w:rsidR="00E564F1">
                    <w:rPr>
                      <w:rFonts w:ascii="Tahoma" w:hAnsi="Tahoma" w:cs="Tahom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 w:rsidR="00A72143">
        <w:rPr>
          <w:rFonts w:ascii="Tahoma" w:hAnsi="Tahoma" w:cs="Tahoma"/>
          <w:b/>
          <w:sz w:val="32"/>
          <w:szCs w:val="32"/>
        </w:rPr>
        <w:t>Čestné p</w:t>
      </w:r>
      <w:r w:rsidR="00DD280A">
        <w:rPr>
          <w:rFonts w:ascii="Tahoma" w:hAnsi="Tahoma" w:cs="Tahoma"/>
          <w:b/>
          <w:sz w:val="32"/>
          <w:szCs w:val="32"/>
        </w:rPr>
        <w:t xml:space="preserve">rohlášení o </w:t>
      </w:r>
      <w:r w:rsidR="00060C72">
        <w:rPr>
          <w:rFonts w:ascii="Tahoma" w:hAnsi="Tahoma" w:cs="Tahoma"/>
          <w:b/>
          <w:sz w:val="32"/>
          <w:szCs w:val="32"/>
        </w:rPr>
        <w:t>subdodavatelích</w:t>
      </w:r>
      <w:r>
        <w:rPr>
          <w:rFonts w:ascii="Tahoma" w:hAnsi="Tahoma" w:cs="Tahoma"/>
          <w:b/>
          <w:sz w:val="32"/>
          <w:szCs w:val="32"/>
        </w:rPr>
        <w:tab/>
      </w:r>
    </w:p>
    <w:tbl>
      <w:tblPr>
        <w:tblpPr w:leftFromText="141" w:rightFromText="141" w:vertAnchor="text" w:horzAnchor="margin" w:tblpY="21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20"/>
        <w:gridCol w:w="18"/>
        <w:gridCol w:w="4394"/>
      </w:tblGrid>
      <w:tr w:rsidR="00B57BD0" w:rsidRPr="00372CFC" w:rsidTr="00B57BD0">
        <w:trPr>
          <w:cantSplit/>
          <w:trHeight w:val="1059"/>
        </w:trPr>
        <w:tc>
          <w:tcPr>
            <w:tcW w:w="90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B57BD0" w:rsidRPr="00DD280A" w:rsidRDefault="00B57BD0" w:rsidP="00B57BD0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80A">
              <w:rPr>
                <w:rFonts w:ascii="Tahoma" w:hAnsi="Tahoma" w:cs="Tahoma"/>
                <w:b/>
                <w:sz w:val="20"/>
                <w:szCs w:val="20"/>
              </w:rPr>
              <w:t>SEZNAM SUBDODAVATELŮ,</w:t>
            </w:r>
          </w:p>
          <w:p w:rsidR="00B57BD0" w:rsidRPr="00DD280A" w:rsidRDefault="00B57BD0" w:rsidP="00B57BD0">
            <w:pPr>
              <w:spacing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80A">
              <w:rPr>
                <w:rFonts w:ascii="Tahoma" w:hAnsi="Tahoma" w:cs="Tahoma"/>
                <w:b/>
                <w:sz w:val="20"/>
                <w:szCs w:val="20"/>
              </w:rPr>
              <w:t>s jejichž pomocí bude zakázka realizována</w:t>
            </w:r>
          </w:p>
        </w:tc>
      </w:tr>
      <w:tr w:rsidR="00B57BD0" w:rsidRPr="00372CFC" w:rsidTr="00B57BD0">
        <w:trPr>
          <w:cantSplit/>
        </w:trPr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57BD0" w:rsidRPr="00DD280A" w:rsidRDefault="00B57BD0" w:rsidP="00B57BD0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80A">
              <w:rPr>
                <w:rFonts w:ascii="Tahoma" w:hAnsi="Tahoma" w:cs="Tahoma"/>
                <w:b/>
                <w:sz w:val="20"/>
                <w:szCs w:val="20"/>
              </w:rPr>
              <w:t>Identifikace subdodavatele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B57BD0" w:rsidRPr="00DD280A" w:rsidRDefault="00B57BD0" w:rsidP="00B57BD0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80A">
              <w:rPr>
                <w:rFonts w:ascii="Tahoma" w:hAnsi="Tahoma" w:cs="Tahoma"/>
                <w:b/>
                <w:sz w:val="20"/>
                <w:szCs w:val="20"/>
              </w:rPr>
              <w:t>Část plnění zakázky,</w:t>
            </w:r>
          </w:p>
          <w:p w:rsidR="00B57BD0" w:rsidRPr="00DD280A" w:rsidRDefault="00B57BD0" w:rsidP="00B57BD0">
            <w:pPr>
              <w:spacing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80A">
              <w:rPr>
                <w:rFonts w:ascii="Tahoma" w:hAnsi="Tahoma" w:cs="Tahoma"/>
                <w:b/>
                <w:sz w:val="20"/>
                <w:szCs w:val="20"/>
              </w:rPr>
              <w:t>kterou bude subdodavatel realizovat</w:t>
            </w:r>
          </w:p>
          <w:p w:rsidR="00B57BD0" w:rsidRPr="00DD280A" w:rsidRDefault="00B57BD0" w:rsidP="00B57BD0">
            <w:pPr>
              <w:spacing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80A">
              <w:rPr>
                <w:rFonts w:ascii="Tahoma" w:hAnsi="Tahoma" w:cs="Tahoma"/>
                <w:b/>
                <w:sz w:val="20"/>
                <w:szCs w:val="20"/>
              </w:rPr>
              <w:t>(popsat předmět subdodávky + předpokládan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ý procentuální finanční podíl na zakázce)</w:t>
            </w:r>
          </w:p>
          <w:p w:rsidR="00B57BD0" w:rsidRPr="00DD280A" w:rsidRDefault="00B57BD0" w:rsidP="00B57BD0">
            <w:pPr>
              <w:spacing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Obchodní firma/název: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57BD0" w:rsidRPr="00B57BD0" w:rsidTr="00B57BD0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Sídlo/místo podnikání: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Právní forma: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Tel./fax: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hRule="exact" w:val="113"/>
        </w:trPr>
        <w:tc>
          <w:tcPr>
            <w:tcW w:w="90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Obchodní firma/název: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4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Sídlo/místo podnikání: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Právní forma: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Tel./fax: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hRule="exact" w:val="113"/>
        </w:trPr>
        <w:tc>
          <w:tcPr>
            <w:tcW w:w="90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93AF6" w:rsidRPr="002911DE" w:rsidRDefault="00193AF6" w:rsidP="00193AF6">
      <w:pPr>
        <w:spacing w:before="120" w:line="30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Pr="002911DE">
        <w:rPr>
          <w:rFonts w:ascii="Tahoma" w:hAnsi="Tahoma" w:cs="Tahoma"/>
          <w:i/>
          <w:sz w:val="20"/>
          <w:szCs w:val="20"/>
        </w:rPr>
        <w:t xml:space="preserve">uchazeč </w:t>
      </w:r>
      <w:r>
        <w:rPr>
          <w:rFonts w:ascii="Tahoma" w:hAnsi="Tahoma" w:cs="Tahoma"/>
          <w:i/>
          <w:sz w:val="20"/>
          <w:szCs w:val="20"/>
        </w:rPr>
        <w:t>do</w:t>
      </w:r>
      <w:r w:rsidR="009D2C71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tabulky </w:t>
      </w:r>
      <w:r w:rsidRPr="002911DE">
        <w:rPr>
          <w:rFonts w:ascii="Tahoma" w:hAnsi="Tahoma" w:cs="Tahoma"/>
          <w:i/>
          <w:sz w:val="20"/>
          <w:szCs w:val="20"/>
        </w:rPr>
        <w:t>přidá</w:t>
      </w:r>
      <w:r>
        <w:rPr>
          <w:rFonts w:ascii="Tahoma" w:hAnsi="Tahoma" w:cs="Tahoma"/>
          <w:i/>
          <w:sz w:val="20"/>
          <w:szCs w:val="20"/>
        </w:rPr>
        <w:t xml:space="preserve"> bloky pro identifikaci </w:t>
      </w:r>
      <w:r w:rsidRPr="002911DE">
        <w:rPr>
          <w:rFonts w:ascii="Tahoma" w:hAnsi="Tahoma" w:cs="Tahoma"/>
          <w:i/>
          <w:sz w:val="20"/>
          <w:szCs w:val="20"/>
        </w:rPr>
        <w:t>subdodavatelů dle potřeby</w:t>
      </w:r>
    </w:p>
    <w:p w:rsidR="006E070A" w:rsidRPr="00217843" w:rsidRDefault="006E070A" w:rsidP="00217843">
      <w:pPr>
        <w:pStyle w:val="Zkladntext"/>
        <w:spacing w:after="120"/>
        <w:rPr>
          <w:rFonts w:ascii="Tahoma" w:hAnsi="Tahoma" w:cs="Tahoma"/>
          <w:b/>
        </w:rPr>
      </w:pPr>
      <w:r w:rsidRPr="00441C8C">
        <w:rPr>
          <w:rFonts w:ascii="Tahoma" w:hAnsi="Tahoma" w:cs="Tahoma"/>
        </w:rPr>
        <w:t xml:space="preserve">Já, níže podepsaný zástupce uchazeče o zakázku </w:t>
      </w:r>
      <w:r w:rsidR="00217843" w:rsidRPr="008832CA">
        <w:rPr>
          <w:rFonts w:ascii="Tahoma" w:hAnsi="Tahoma" w:cs="Tahoma"/>
          <w:b/>
        </w:rPr>
        <w:t>Zpracování projektové dokumentace ke stavebnímu povolení a provádění stavby „Zábřeh – oprava sil</w:t>
      </w:r>
      <w:r w:rsidR="00217843">
        <w:rPr>
          <w:rFonts w:ascii="Tahoma" w:hAnsi="Tahoma" w:cs="Tahoma"/>
          <w:b/>
        </w:rPr>
        <w:t>nice II/315 v km 66,497–68,547</w:t>
      </w:r>
      <w:bookmarkStart w:id="0" w:name="_GoBack"/>
      <w:bookmarkEnd w:id="0"/>
      <w:r w:rsidRPr="00441C8C">
        <w:rPr>
          <w:rFonts w:ascii="Tahoma" w:hAnsi="Tahoma" w:cs="Tahoma"/>
          <w:b/>
        </w:rPr>
        <w:t>“</w:t>
      </w:r>
      <w:r w:rsidRPr="00A43A0C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výslovně beru na vědomí, že </w:t>
      </w:r>
      <w:r w:rsidRPr="006E070A">
        <w:rPr>
          <w:rFonts w:ascii="Tahoma" w:hAnsi="Tahoma" w:cs="Tahoma"/>
        </w:rPr>
        <w:t xml:space="preserve">změna subdodavatele musí být předem odsouhlasena </w:t>
      </w:r>
      <w:r>
        <w:rPr>
          <w:rFonts w:ascii="Tahoma" w:hAnsi="Tahoma" w:cs="Tahoma"/>
        </w:rPr>
        <w:t>zadavatelem</w:t>
      </w:r>
      <w:r w:rsidRPr="006E070A">
        <w:rPr>
          <w:rFonts w:ascii="Tahoma" w:hAnsi="Tahoma" w:cs="Tahoma"/>
        </w:rPr>
        <w:t>.</w:t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V …………………</w:t>
      </w:r>
      <w:r w:rsidR="008E481C" w:rsidRPr="00122BB8">
        <w:rPr>
          <w:rFonts w:ascii="Tahoma" w:hAnsi="Tahoma" w:cs="Tahoma"/>
          <w:sz w:val="20"/>
          <w:szCs w:val="20"/>
        </w:rPr>
        <w:t xml:space="preserve"> dne ……………</w:t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</w:p>
    <w:p w:rsidR="009D2C71" w:rsidRDefault="009D2C71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8E481C" w:rsidRPr="00122BB8" w:rsidRDefault="008E481C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……..………………………</w:t>
      </w:r>
      <w:r w:rsidR="00CF2A75">
        <w:rPr>
          <w:rFonts w:ascii="Tahoma" w:hAnsi="Tahoma" w:cs="Tahoma"/>
          <w:sz w:val="20"/>
          <w:szCs w:val="20"/>
        </w:rPr>
        <w:t>.................................</w:t>
      </w:r>
      <w:r w:rsidRPr="00122BB8">
        <w:rPr>
          <w:rFonts w:ascii="Tahoma" w:hAnsi="Tahoma" w:cs="Tahoma"/>
          <w:sz w:val="20"/>
          <w:szCs w:val="20"/>
        </w:rPr>
        <w:t>………….</w:t>
      </w:r>
    </w:p>
    <w:p w:rsidR="0091280F" w:rsidRPr="00122BB8" w:rsidRDefault="00096D72" w:rsidP="00837347">
      <w:pPr>
        <w:autoSpaceDE w:val="0"/>
        <w:autoSpaceDN w:val="0"/>
        <w:adjustRightInd w:val="0"/>
        <w:spacing w:line="30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8E481C" w:rsidRPr="00122BB8">
        <w:rPr>
          <w:rFonts w:ascii="Tahoma" w:hAnsi="Tahoma" w:cs="Tahoma"/>
          <w:sz w:val="20"/>
          <w:szCs w:val="20"/>
        </w:rPr>
        <w:t>azítko a podpis osoby oprávněné jednat za uchazeče</w:t>
      </w:r>
      <w:r w:rsidR="00EC2CC1" w:rsidRPr="00122BB8">
        <w:rPr>
          <w:rFonts w:ascii="Tahoma" w:hAnsi="Tahoma" w:cs="Tahoma"/>
          <w:sz w:val="20"/>
          <w:szCs w:val="20"/>
        </w:rPr>
        <w:tab/>
      </w:r>
    </w:p>
    <w:sectPr w:rsidR="0091280F" w:rsidRPr="00122BB8" w:rsidSect="00DD28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1B" w:rsidRDefault="00E05C1B">
      <w:r>
        <w:separator/>
      </w:r>
    </w:p>
  </w:endnote>
  <w:endnote w:type="continuationSeparator" w:id="0">
    <w:p w:rsidR="00E05C1B" w:rsidRDefault="00E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0F" w:rsidRPr="0091280F" w:rsidRDefault="00217843" w:rsidP="004441AE">
    <w:pPr>
      <w:pStyle w:val="Zpat"/>
      <w:tabs>
        <w:tab w:val="clear" w:pos="9072"/>
        <w:tab w:val="left" w:pos="7371"/>
        <w:tab w:val="right" w:pos="10065"/>
      </w:tabs>
      <w:ind w:left="-709" w:right="-283" w:firstLine="709"/>
      <w:rPr>
        <w:noProof/>
      </w:rPr>
    </w:pPr>
    <w:r>
      <w:rPr>
        <w:rFonts w:ascii="Arial" w:hAnsi="Arial" w:cs="Arial"/>
        <w:noProof/>
        <w:color w:val="999999"/>
        <w:sz w:val="16"/>
        <w:szCs w:val="16"/>
      </w:rPr>
      <w:pict>
        <v:rect id="_x0000_s2109" style="position:absolute;left:0;text-align:left;margin-left:7in;margin-top:29.65pt;width:27pt;height:18pt;z-index:251657216;mso-position-horizontal-relative:text;mso-position-vertical-relative:text" stroked="f"/>
      </w:pict>
    </w:r>
    <w:r>
      <w:rPr>
        <w:rFonts w:ascii="Arial" w:hAnsi="Arial" w:cs="Arial"/>
        <w:noProof/>
        <w:color w:val="999999"/>
        <w:sz w:val="16"/>
        <w:szCs w:val="16"/>
      </w:rPr>
      <w:pict>
        <v:rect id="_x0000_s2110" style="position:absolute;left:0;text-align:left;margin-left:516pt;margin-top:41.65pt;width:27pt;height:18pt;z-index:251658240;mso-position-horizontal-relative:text;mso-position-vertical-relative:text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1B" w:rsidRDefault="00E05C1B">
      <w:r>
        <w:separator/>
      </w:r>
    </w:p>
  </w:footnote>
  <w:footnote w:type="continuationSeparator" w:id="0">
    <w:p w:rsidR="00E05C1B" w:rsidRDefault="00E0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Ind w:w="-214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5"/>
    </w:tblGrid>
    <w:tr w:rsidR="00792544" w:rsidRPr="00D665D8" w:rsidTr="00B56326">
      <w:trPr>
        <w:trHeight w:val="1005"/>
      </w:trPr>
      <w:tc>
        <w:tcPr>
          <w:tcW w:w="9215" w:type="dxa"/>
          <w:vAlign w:val="center"/>
        </w:tcPr>
        <w:p w:rsidR="00792544" w:rsidRPr="00E564F1" w:rsidRDefault="00E564F1" w:rsidP="00B56326">
          <w:pPr>
            <w:pStyle w:val="Zkladntext"/>
            <w:spacing w:after="120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E564F1">
            <w:rPr>
              <w:rFonts w:ascii="Tahoma" w:hAnsi="Tahoma" w:cs="Tahoma"/>
              <w:b/>
              <w:sz w:val="24"/>
              <w:szCs w:val="24"/>
            </w:rPr>
            <w:t>Zpracování projektové dokum</w:t>
          </w:r>
          <w:r w:rsidR="00B56326">
            <w:rPr>
              <w:rFonts w:ascii="Tahoma" w:hAnsi="Tahoma" w:cs="Tahoma"/>
              <w:b/>
              <w:sz w:val="24"/>
              <w:szCs w:val="24"/>
            </w:rPr>
            <w:t>entace ke stavebnímu povolení a </w:t>
          </w:r>
          <w:r w:rsidRPr="00E564F1">
            <w:rPr>
              <w:rFonts w:ascii="Tahoma" w:hAnsi="Tahoma" w:cs="Tahoma"/>
              <w:b/>
              <w:sz w:val="24"/>
              <w:szCs w:val="24"/>
            </w:rPr>
            <w:t>provádění stavby „Zábřeh – oprava silnice II/315 v km 66,497–68,547“</w:t>
          </w:r>
          <w:hyperlink r:id="rId1" w:tgtFrame="zvetsenina" w:history="1"/>
        </w:p>
      </w:tc>
    </w:tr>
  </w:tbl>
  <w:p w:rsidR="005E236F" w:rsidRDefault="005E236F" w:rsidP="00F008B5">
    <w:pPr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66pt;height:41.25pt" o:bullet="t">
        <v:imagedata r:id="rId1" o:title="kostky"/>
      </v:shape>
    </w:pict>
  </w:numPicBullet>
  <w:numPicBullet w:numPicBulletId="1">
    <w:pict>
      <v:shape id="_x0000_i1069" type="#_x0000_t75" style="width:83.25pt;height:45pt" o:bullet="t">
        <v:imagedata r:id="rId2" o:title="puzzle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72E4"/>
    <w:rsid w:val="00010930"/>
    <w:rsid w:val="00012682"/>
    <w:rsid w:val="00031FCA"/>
    <w:rsid w:val="000377D5"/>
    <w:rsid w:val="000555CD"/>
    <w:rsid w:val="00060C72"/>
    <w:rsid w:val="0006520A"/>
    <w:rsid w:val="00065E3D"/>
    <w:rsid w:val="00070C75"/>
    <w:rsid w:val="000717C6"/>
    <w:rsid w:val="00076060"/>
    <w:rsid w:val="00090F34"/>
    <w:rsid w:val="00096D72"/>
    <w:rsid w:val="000A766B"/>
    <w:rsid w:val="000A774E"/>
    <w:rsid w:val="000B5F64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6144"/>
    <w:rsid w:val="001112C3"/>
    <w:rsid w:val="001217D0"/>
    <w:rsid w:val="00122BB8"/>
    <w:rsid w:val="00123CEC"/>
    <w:rsid w:val="0013592C"/>
    <w:rsid w:val="001440C6"/>
    <w:rsid w:val="00155E1A"/>
    <w:rsid w:val="00164C66"/>
    <w:rsid w:val="00174431"/>
    <w:rsid w:val="00174753"/>
    <w:rsid w:val="00175161"/>
    <w:rsid w:val="00177C33"/>
    <w:rsid w:val="00193AF6"/>
    <w:rsid w:val="001A44D0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E2B11"/>
    <w:rsid w:val="001F1A03"/>
    <w:rsid w:val="001F6828"/>
    <w:rsid w:val="001F6A59"/>
    <w:rsid w:val="00201DBD"/>
    <w:rsid w:val="00210F5C"/>
    <w:rsid w:val="002147A5"/>
    <w:rsid w:val="00215CCD"/>
    <w:rsid w:val="002168F3"/>
    <w:rsid w:val="00216AD0"/>
    <w:rsid w:val="00217843"/>
    <w:rsid w:val="002274F2"/>
    <w:rsid w:val="002402FB"/>
    <w:rsid w:val="0024187A"/>
    <w:rsid w:val="002442BF"/>
    <w:rsid w:val="00244DE9"/>
    <w:rsid w:val="0025333E"/>
    <w:rsid w:val="00257DD1"/>
    <w:rsid w:val="00265487"/>
    <w:rsid w:val="00271A33"/>
    <w:rsid w:val="002813BC"/>
    <w:rsid w:val="00282100"/>
    <w:rsid w:val="00286E34"/>
    <w:rsid w:val="00290FD7"/>
    <w:rsid w:val="002916A6"/>
    <w:rsid w:val="002A2108"/>
    <w:rsid w:val="002A2C80"/>
    <w:rsid w:val="002C0318"/>
    <w:rsid w:val="002C0EB7"/>
    <w:rsid w:val="002D2A69"/>
    <w:rsid w:val="002D6004"/>
    <w:rsid w:val="002F790F"/>
    <w:rsid w:val="0030014F"/>
    <w:rsid w:val="00300274"/>
    <w:rsid w:val="00302650"/>
    <w:rsid w:val="00302F0D"/>
    <w:rsid w:val="003138FB"/>
    <w:rsid w:val="003154D0"/>
    <w:rsid w:val="00326253"/>
    <w:rsid w:val="00326274"/>
    <w:rsid w:val="00326CA0"/>
    <w:rsid w:val="00336C55"/>
    <w:rsid w:val="00342D84"/>
    <w:rsid w:val="00367327"/>
    <w:rsid w:val="00380825"/>
    <w:rsid w:val="003838BF"/>
    <w:rsid w:val="00385886"/>
    <w:rsid w:val="00386A7F"/>
    <w:rsid w:val="003964D3"/>
    <w:rsid w:val="00397499"/>
    <w:rsid w:val="00397855"/>
    <w:rsid w:val="003B0FD3"/>
    <w:rsid w:val="003C6296"/>
    <w:rsid w:val="003C6B70"/>
    <w:rsid w:val="003D158C"/>
    <w:rsid w:val="003E06F3"/>
    <w:rsid w:val="003E17ED"/>
    <w:rsid w:val="003F26FD"/>
    <w:rsid w:val="003F4067"/>
    <w:rsid w:val="004056A9"/>
    <w:rsid w:val="0040709D"/>
    <w:rsid w:val="0041464A"/>
    <w:rsid w:val="0043527B"/>
    <w:rsid w:val="0044124D"/>
    <w:rsid w:val="004441AE"/>
    <w:rsid w:val="0044550E"/>
    <w:rsid w:val="00456E21"/>
    <w:rsid w:val="00456F91"/>
    <w:rsid w:val="0046195B"/>
    <w:rsid w:val="00465686"/>
    <w:rsid w:val="00467B88"/>
    <w:rsid w:val="00472EAB"/>
    <w:rsid w:val="0047519C"/>
    <w:rsid w:val="00490EE2"/>
    <w:rsid w:val="00495456"/>
    <w:rsid w:val="004963AC"/>
    <w:rsid w:val="004A0DDE"/>
    <w:rsid w:val="004A27A7"/>
    <w:rsid w:val="004A2F48"/>
    <w:rsid w:val="004A45B6"/>
    <w:rsid w:val="004A497E"/>
    <w:rsid w:val="004A6398"/>
    <w:rsid w:val="004C3900"/>
    <w:rsid w:val="004C5899"/>
    <w:rsid w:val="004C694D"/>
    <w:rsid w:val="004E4440"/>
    <w:rsid w:val="004F1578"/>
    <w:rsid w:val="004F2CE0"/>
    <w:rsid w:val="00500485"/>
    <w:rsid w:val="00502697"/>
    <w:rsid w:val="00505673"/>
    <w:rsid w:val="005062F6"/>
    <w:rsid w:val="005125E1"/>
    <w:rsid w:val="00514A9E"/>
    <w:rsid w:val="0053207A"/>
    <w:rsid w:val="00532748"/>
    <w:rsid w:val="00533A75"/>
    <w:rsid w:val="0053656D"/>
    <w:rsid w:val="00540D7B"/>
    <w:rsid w:val="0054402F"/>
    <w:rsid w:val="005460FA"/>
    <w:rsid w:val="00551001"/>
    <w:rsid w:val="00552E00"/>
    <w:rsid w:val="00554D79"/>
    <w:rsid w:val="005605E2"/>
    <w:rsid w:val="00560A86"/>
    <w:rsid w:val="005634B0"/>
    <w:rsid w:val="0056432A"/>
    <w:rsid w:val="00564B7C"/>
    <w:rsid w:val="00577BC6"/>
    <w:rsid w:val="00582438"/>
    <w:rsid w:val="00582531"/>
    <w:rsid w:val="00587F7D"/>
    <w:rsid w:val="0059105F"/>
    <w:rsid w:val="005A478D"/>
    <w:rsid w:val="005A61FB"/>
    <w:rsid w:val="005B25EF"/>
    <w:rsid w:val="005B64A1"/>
    <w:rsid w:val="005C4D9B"/>
    <w:rsid w:val="005C4FFB"/>
    <w:rsid w:val="005D2B12"/>
    <w:rsid w:val="005D5D76"/>
    <w:rsid w:val="005E236F"/>
    <w:rsid w:val="005F01FA"/>
    <w:rsid w:val="005F27E7"/>
    <w:rsid w:val="00606066"/>
    <w:rsid w:val="00607619"/>
    <w:rsid w:val="00610256"/>
    <w:rsid w:val="0061392D"/>
    <w:rsid w:val="006250E5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96716"/>
    <w:rsid w:val="006A502F"/>
    <w:rsid w:val="006A5974"/>
    <w:rsid w:val="006B1282"/>
    <w:rsid w:val="006B5767"/>
    <w:rsid w:val="006B728D"/>
    <w:rsid w:val="006C092C"/>
    <w:rsid w:val="006C46C3"/>
    <w:rsid w:val="006C7124"/>
    <w:rsid w:val="006E070A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623E4"/>
    <w:rsid w:val="007628AC"/>
    <w:rsid w:val="00763792"/>
    <w:rsid w:val="007722FE"/>
    <w:rsid w:val="007743D0"/>
    <w:rsid w:val="00777EEB"/>
    <w:rsid w:val="007817B4"/>
    <w:rsid w:val="00783757"/>
    <w:rsid w:val="007840F8"/>
    <w:rsid w:val="00784E76"/>
    <w:rsid w:val="00792544"/>
    <w:rsid w:val="007A0C6C"/>
    <w:rsid w:val="007A31E0"/>
    <w:rsid w:val="007A6073"/>
    <w:rsid w:val="007A668B"/>
    <w:rsid w:val="007B6837"/>
    <w:rsid w:val="007C7104"/>
    <w:rsid w:val="007D5596"/>
    <w:rsid w:val="007D5D95"/>
    <w:rsid w:val="007E36B4"/>
    <w:rsid w:val="007F2377"/>
    <w:rsid w:val="008002DA"/>
    <w:rsid w:val="00811A53"/>
    <w:rsid w:val="00814551"/>
    <w:rsid w:val="008372E2"/>
    <w:rsid w:val="00837342"/>
    <w:rsid w:val="00837347"/>
    <w:rsid w:val="00843D7E"/>
    <w:rsid w:val="008656F7"/>
    <w:rsid w:val="008770B7"/>
    <w:rsid w:val="0088191B"/>
    <w:rsid w:val="00883B7C"/>
    <w:rsid w:val="00884F80"/>
    <w:rsid w:val="008A3184"/>
    <w:rsid w:val="008A7447"/>
    <w:rsid w:val="008B2A80"/>
    <w:rsid w:val="008B5519"/>
    <w:rsid w:val="008E481C"/>
    <w:rsid w:val="008F00C7"/>
    <w:rsid w:val="008F2023"/>
    <w:rsid w:val="008F35D6"/>
    <w:rsid w:val="0090279F"/>
    <w:rsid w:val="0091280F"/>
    <w:rsid w:val="0091687A"/>
    <w:rsid w:val="00925FA3"/>
    <w:rsid w:val="0092685F"/>
    <w:rsid w:val="00935BF0"/>
    <w:rsid w:val="00943EC0"/>
    <w:rsid w:val="00945D13"/>
    <w:rsid w:val="009516AF"/>
    <w:rsid w:val="00963233"/>
    <w:rsid w:val="00976250"/>
    <w:rsid w:val="00977B5F"/>
    <w:rsid w:val="00980214"/>
    <w:rsid w:val="0098205F"/>
    <w:rsid w:val="00987615"/>
    <w:rsid w:val="009961A9"/>
    <w:rsid w:val="009B2DCF"/>
    <w:rsid w:val="009C34F4"/>
    <w:rsid w:val="009C3CDC"/>
    <w:rsid w:val="009D2C71"/>
    <w:rsid w:val="009D2C7F"/>
    <w:rsid w:val="009D4456"/>
    <w:rsid w:val="009E0D13"/>
    <w:rsid w:val="00A032DF"/>
    <w:rsid w:val="00A06A2E"/>
    <w:rsid w:val="00A06FD2"/>
    <w:rsid w:val="00A0713A"/>
    <w:rsid w:val="00A075C8"/>
    <w:rsid w:val="00A07A4C"/>
    <w:rsid w:val="00A13C68"/>
    <w:rsid w:val="00A14C14"/>
    <w:rsid w:val="00A152C2"/>
    <w:rsid w:val="00A21399"/>
    <w:rsid w:val="00A2177F"/>
    <w:rsid w:val="00A227BF"/>
    <w:rsid w:val="00A25AE5"/>
    <w:rsid w:val="00A36432"/>
    <w:rsid w:val="00A42B1A"/>
    <w:rsid w:val="00A43A0C"/>
    <w:rsid w:val="00A4503B"/>
    <w:rsid w:val="00A57969"/>
    <w:rsid w:val="00A60673"/>
    <w:rsid w:val="00A65B33"/>
    <w:rsid w:val="00A72143"/>
    <w:rsid w:val="00A75301"/>
    <w:rsid w:val="00A75845"/>
    <w:rsid w:val="00A76403"/>
    <w:rsid w:val="00A8144D"/>
    <w:rsid w:val="00A84073"/>
    <w:rsid w:val="00A92527"/>
    <w:rsid w:val="00A97CE7"/>
    <w:rsid w:val="00AA17E4"/>
    <w:rsid w:val="00AA2092"/>
    <w:rsid w:val="00AA38D8"/>
    <w:rsid w:val="00AB26CE"/>
    <w:rsid w:val="00AB4B1D"/>
    <w:rsid w:val="00AD0968"/>
    <w:rsid w:val="00AD5026"/>
    <w:rsid w:val="00AE42B9"/>
    <w:rsid w:val="00AE755E"/>
    <w:rsid w:val="00AF43EE"/>
    <w:rsid w:val="00B03DF4"/>
    <w:rsid w:val="00B15F0C"/>
    <w:rsid w:val="00B2528C"/>
    <w:rsid w:val="00B25679"/>
    <w:rsid w:val="00B339B0"/>
    <w:rsid w:val="00B35F63"/>
    <w:rsid w:val="00B40923"/>
    <w:rsid w:val="00B42F7E"/>
    <w:rsid w:val="00B451CE"/>
    <w:rsid w:val="00B466CB"/>
    <w:rsid w:val="00B506E3"/>
    <w:rsid w:val="00B56326"/>
    <w:rsid w:val="00B575A1"/>
    <w:rsid w:val="00B57BD0"/>
    <w:rsid w:val="00B616CD"/>
    <w:rsid w:val="00B627AB"/>
    <w:rsid w:val="00B63E97"/>
    <w:rsid w:val="00B6642A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E4025"/>
    <w:rsid w:val="00BF13AC"/>
    <w:rsid w:val="00BF54D8"/>
    <w:rsid w:val="00C10B5B"/>
    <w:rsid w:val="00C10D3A"/>
    <w:rsid w:val="00C3692C"/>
    <w:rsid w:val="00C379A5"/>
    <w:rsid w:val="00C5078B"/>
    <w:rsid w:val="00C50F14"/>
    <w:rsid w:val="00C54C06"/>
    <w:rsid w:val="00C61D9A"/>
    <w:rsid w:val="00C66E5A"/>
    <w:rsid w:val="00C85D3A"/>
    <w:rsid w:val="00C920B6"/>
    <w:rsid w:val="00CA6E21"/>
    <w:rsid w:val="00CA75DE"/>
    <w:rsid w:val="00CC157D"/>
    <w:rsid w:val="00CC2A71"/>
    <w:rsid w:val="00CC3442"/>
    <w:rsid w:val="00CC6F66"/>
    <w:rsid w:val="00CE3F2C"/>
    <w:rsid w:val="00CF2A75"/>
    <w:rsid w:val="00CF366C"/>
    <w:rsid w:val="00CF3A9A"/>
    <w:rsid w:val="00CF62B3"/>
    <w:rsid w:val="00D10C83"/>
    <w:rsid w:val="00D10ED0"/>
    <w:rsid w:val="00D11139"/>
    <w:rsid w:val="00D27E4A"/>
    <w:rsid w:val="00D36924"/>
    <w:rsid w:val="00D4039F"/>
    <w:rsid w:val="00D40906"/>
    <w:rsid w:val="00D5526B"/>
    <w:rsid w:val="00D55E02"/>
    <w:rsid w:val="00D65DE3"/>
    <w:rsid w:val="00D7710E"/>
    <w:rsid w:val="00D82624"/>
    <w:rsid w:val="00D83981"/>
    <w:rsid w:val="00DA5A36"/>
    <w:rsid w:val="00DB2778"/>
    <w:rsid w:val="00DB5E5D"/>
    <w:rsid w:val="00DB610D"/>
    <w:rsid w:val="00DB71F0"/>
    <w:rsid w:val="00DC0324"/>
    <w:rsid w:val="00DC5346"/>
    <w:rsid w:val="00DD0DA8"/>
    <w:rsid w:val="00DD280A"/>
    <w:rsid w:val="00DE0448"/>
    <w:rsid w:val="00DE1BBB"/>
    <w:rsid w:val="00DF1541"/>
    <w:rsid w:val="00DF2041"/>
    <w:rsid w:val="00DF5A2C"/>
    <w:rsid w:val="00DF5EFA"/>
    <w:rsid w:val="00E02F1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564F1"/>
    <w:rsid w:val="00E715F6"/>
    <w:rsid w:val="00E7522D"/>
    <w:rsid w:val="00E92245"/>
    <w:rsid w:val="00E962B0"/>
    <w:rsid w:val="00EA0D92"/>
    <w:rsid w:val="00EA71C6"/>
    <w:rsid w:val="00EC0687"/>
    <w:rsid w:val="00EC2CC1"/>
    <w:rsid w:val="00ED145C"/>
    <w:rsid w:val="00ED1A69"/>
    <w:rsid w:val="00EE5EDB"/>
    <w:rsid w:val="00F008B5"/>
    <w:rsid w:val="00F02034"/>
    <w:rsid w:val="00F03D84"/>
    <w:rsid w:val="00F26BE2"/>
    <w:rsid w:val="00F329C0"/>
    <w:rsid w:val="00F3492D"/>
    <w:rsid w:val="00F37767"/>
    <w:rsid w:val="00F37E5D"/>
    <w:rsid w:val="00F4383C"/>
    <w:rsid w:val="00F44212"/>
    <w:rsid w:val="00F4764B"/>
    <w:rsid w:val="00F51E0A"/>
    <w:rsid w:val="00F54484"/>
    <w:rsid w:val="00F64EBE"/>
    <w:rsid w:val="00F768EB"/>
    <w:rsid w:val="00F76BC4"/>
    <w:rsid w:val="00F76C32"/>
    <w:rsid w:val="00F820B1"/>
    <w:rsid w:val="00F9247E"/>
    <w:rsid w:val="00F97E34"/>
    <w:rsid w:val="00FA0FC0"/>
    <w:rsid w:val="00FA3397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/>
    <o:shapelayout v:ext="edit">
      <o:idmap v:ext="edit" data="1"/>
    </o:shapelayout>
  </w:shapeDefaults>
  <w:decimalSymbol w:val=","/>
  <w:listSeparator w:val=";"/>
  <w15:docId w15:val="{FBC1DA31-1CF4-4822-8E3C-DF1DBC86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im.cz/foto_znak5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989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Krejčí Kateřina, Ing.</cp:lastModifiedBy>
  <cp:revision>18</cp:revision>
  <cp:lastPrinted>2009-02-09T16:37:00Z</cp:lastPrinted>
  <dcterms:created xsi:type="dcterms:W3CDTF">2014-06-02T14:47:00Z</dcterms:created>
  <dcterms:modified xsi:type="dcterms:W3CDTF">2015-05-14T09:02:00Z</dcterms:modified>
</cp:coreProperties>
</file>